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4"/>
        </w:rPr>
        <w:t>43.02.16 Туризм и гост</w:t>
      </w:r>
      <w:r>
        <w:rPr>
          <w:rFonts w:ascii="Times New Roman" w:hAnsi="Times New Roman"/>
          <w:b w:val="1"/>
        </w:rPr>
        <w:t xml:space="preserve">еприимство </w:t>
      </w:r>
    </w:p>
    <w:p w14:paraId="04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  <w:gridCol w:w="1193"/>
        <w:gridCol w:w="1020"/>
        <w:gridCol w:w="2304"/>
        <w:gridCol w:w="984"/>
        <w:gridCol w:w="840"/>
        <w:gridCol w:w="3084"/>
        <w:gridCol w:w="2760"/>
        <w:gridCol w:w="972"/>
        <w:gridCol w:w="1849"/>
      </w:tblGrid>
      <w:tr>
        <w:trPr>
          <w:trHeight w:hRule="atLeast" w:val="947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bookmarkStart w:id="1" w:name="_Hlk138755153"/>
            <w:bookmarkEnd w:id="1"/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ФИО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Должность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Уровень образования (квалификация)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Квалификационная категория </w:t>
            </w:r>
          </w:p>
        </w:tc>
        <w:tc>
          <w:tcPr>
            <w:tcW w:type="dxa" w:w="58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Повышение квалификации (переподготовка)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Общий стаж работы 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Преподаваемые предметы, курсы, дисциплины по специальности</w:t>
            </w:r>
          </w:p>
        </w:tc>
      </w:tr>
      <w:tr>
        <w:trPr>
          <w:trHeight w:hRule="atLeast" w:val="2014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Алешина Дарья Андреевна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 ВО «Липецкий государственный педагогический университет имени П.П.Семенова-Тян-Шанского» диплом бакалавра</w:t>
            </w:r>
          </w:p>
          <w:p w14:paraId="1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104824 2801432</w:t>
            </w:r>
          </w:p>
          <w:p w14:paraId="1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рег. 2849 05.07.2018</w:t>
            </w:r>
          </w:p>
          <w:p w14:paraId="1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45.03.02 Лингвистика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б/к </w:t>
            </w:r>
          </w:p>
        </w:tc>
        <w:tc>
          <w:tcPr>
            <w:tcW w:type="dxa" w:w="58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1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Сентябрь 2023г. Образовательная платформа Учи.ру «Учебный профиль Сферум в VK Мессенджере: решение образовательных задач с использованием сервиса» (8 ак ч.)</w:t>
            </w:r>
          </w:p>
          <w:p w14:paraId="1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1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«Ведение профессиональной деятельности в области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«Лебедянский педагогический колледж»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</w:t>
            </w:r>
          </w:p>
          <w:p w14:paraId="1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право на ведение профессиональной деятельности 482417563551  рег. 24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5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Немецкий язык, МДК по специальности 43.02.10 Туризм, 43.02.16 Туризм и гостеприимство</w:t>
            </w:r>
          </w:p>
          <w:p w14:paraId="1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Демидов </w:t>
            </w:r>
          </w:p>
          <w:p w14:paraId="1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Евгений Валерьевич</w:t>
            </w:r>
          </w:p>
          <w:p w14:paraId="2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2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ГОУ ВПО ЕГУ им.И.А.Бунина в 2006</w:t>
            </w:r>
          </w:p>
          <w:p w14:paraId="2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педагог по физической культуре</w:t>
            </w:r>
          </w:p>
          <w:p w14:paraId="2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физическая культура</w:t>
            </w:r>
          </w:p>
          <w:p w14:paraId="2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2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2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25.05.2021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481-2156200  </w:t>
            </w:r>
          </w:p>
          <w:p w14:paraId="2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28.03-22.04.2022 г. ГАУДПО ЛО «Институт развития образования» «Современные методы обучения и образовательные технологии в системе профессионального образования» (144 ч., из них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– 36 ч.) №482417135834 рег.422</w:t>
            </w:r>
          </w:p>
          <w:p w14:paraId="2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2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- 29.08-11.11.2022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2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482417563553  рег. 26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17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Физическая культура, МДК по специальности 44.02.03 Педагогика дополнительного образования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Кашкаров Александр Васильевич</w:t>
            </w:r>
          </w:p>
          <w:p w14:paraId="3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 1983</w:t>
            </w:r>
          </w:p>
          <w:p w14:paraId="3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. Учитель математики и физики</w:t>
            </w:r>
          </w:p>
          <w:p w14:paraId="3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 Математика и физика</w:t>
            </w:r>
          </w:p>
          <w:p w14:paraId="3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категория</w:t>
            </w:r>
          </w:p>
        </w:tc>
        <w:tc>
          <w:tcPr>
            <w:tcW w:type="dxa" w:w="58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-05.02-25.03.2020 г.  ГАУДПО ЛО «Институт развития образования» «Проектирование и создание электронных образовательных ресурсов»(144ч.-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стажировка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36ч.) 482407899395 рег.36</w:t>
            </w:r>
          </w:p>
          <w:p w14:paraId="3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3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25.01-26.02.2021 г. ГАУДПО ЛО «Институт развития образования»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Формирование профессиональных компетенций преподавателей предметных областей «Математика и информатика», «Естественные науки» (144 ч, из них стажировка 18 ч.) 482407900202 рег 40</w:t>
            </w:r>
          </w:p>
          <w:p w14:paraId="3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3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-ООО Учебный центр «Профессионал» по программе ДПО профессиональная переподготовка «Информатика: теория и методика преподавания в образовательной организации»</w:t>
            </w:r>
          </w:p>
          <w:p w14:paraId="3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(300 ч.) 21.12.2016 – 22.02.2017 г.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40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Математика, физика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Котова Евгения Анатольевна</w:t>
            </w:r>
          </w:p>
          <w:p w14:paraId="4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4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4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ЛГПУ в 2004</w:t>
            </w:r>
          </w:p>
          <w:p w14:paraId="4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Кв. учитель истории </w:t>
            </w:r>
          </w:p>
          <w:p w14:paraId="4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История</w:t>
            </w:r>
          </w:p>
          <w:p w14:paraId="4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4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05-30.10.2020 г. ГАУДПО ЛО «Институт развития образования» «Проектное управление в образовании» (144 ч) 482407899869 рег.508</w:t>
            </w:r>
          </w:p>
          <w:p w14:paraId="4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481-1101568  25.05.2021</w:t>
            </w:r>
          </w:p>
          <w:p w14:paraId="5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19.08.2021.  000 «Центр инновационного образования и воспитания» (г. Саратов)  обучение по программе повышения квалификации «Методология и технологии цифровых образовательных технологий в образовательной организации» (49 ч.)</w:t>
            </w:r>
          </w:p>
          <w:p w14:paraId="5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09.11-22.12.2021 г.) ГАУДПО ЛО «Институт развития образования» «Реализация предметной области «Общественно-научные предметы», учебных курсов «Основы философии» и «Право» в профессиональных образовательных организациях» (144 ч) 482414872456 рег.1126</w:t>
            </w:r>
          </w:p>
          <w:p w14:paraId="5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5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482414872531 рег. 6</w:t>
            </w:r>
          </w:p>
          <w:p w14:paraId="5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 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</w:t>
            </w:r>
          </w:p>
          <w:p w14:paraId="5500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 </w:t>
            </w:r>
          </w:p>
          <w:p w14:paraId="5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5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</w:p>
          <w:p w14:paraId="5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-22.09.15 – 14.12.2015г. переподготовка в ФГБОУ РГАЗУ по </w:t>
            </w:r>
            <w:r>
              <w:rPr>
                <w:rFonts w:ascii="Times New Roman" w:hAnsi="Times New Roman"/>
                <w:b w:val="0"/>
                <w:color w:val="000000"/>
                <w:sz w:val="20"/>
                <w:u w:val="single"/>
              </w:rPr>
              <w:t>программе «Менеджмент» г.Балашиха</w:t>
            </w:r>
          </w:p>
          <w:p w14:paraId="5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5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29.03. -30.05.2018 (300 ч) переподготовка ООО «Инфоурок» по программе «Гостиничный менеджмент: организация управления текущей деятельности»</w:t>
            </w:r>
          </w:p>
          <w:p w14:paraId="5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квалификация: Руководитель (управляющий, менеджер) отдела (службы) гостиничного комплекса</w:t>
            </w:r>
          </w:p>
          <w:p w14:paraId="5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диплом 000000007374 рег .№ 7123</w:t>
            </w:r>
          </w:p>
          <w:p w14:paraId="5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5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5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482417563558  рег. 31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История, обществознание, правовое обеспечение профессиональной деятельности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Лаврищева Татьяна Валерьяновна</w:t>
            </w:r>
          </w:p>
          <w:p w14:paraId="6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6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 1987г</w:t>
            </w:r>
          </w:p>
          <w:p w14:paraId="6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иностранного языка</w:t>
            </w:r>
          </w:p>
          <w:p w14:paraId="6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6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</w:p>
        </w:tc>
        <w:tc>
          <w:tcPr>
            <w:tcW w:type="dxa" w:w="58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-23.11 – 18.12.2020 ГАУДПО ЛО «Институт развития образования» ДПО «Организация учебной деятельности в предметной области «Иностранные языки» в системе ООО, СОО и СПО» (144 ч.) 482407900042 рег.681</w:t>
            </w:r>
          </w:p>
          <w:p w14:paraId="6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26.05.2021ООО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481-2198763 </w:t>
            </w:r>
          </w:p>
          <w:p w14:paraId="6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31.08.2021.  000 «Центр инновационного образования и воспитания» (г. Саратов) обучение по программе повышения квалификации «Методология и технологии цифровых образовательных технологий в образовательной организации» в объёме (49 ч.)</w:t>
            </w:r>
          </w:p>
          <w:p w14:paraId="6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06.12-22.12.2021 ФГБНУ «Институт изучения детства, семьи и воспитания Россиской академии образования» (ФГБНУ «ИИДСВ РАО» (г. Москва)  «Проектирование рабочих программ воспитания в профессиональных образовательных организациях» (36 ч.) 772416510487 рег КПК\пкП/Ли-07</w:t>
            </w:r>
          </w:p>
          <w:p w14:paraId="7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482414872535 рег. 10</w:t>
            </w:r>
          </w:p>
          <w:p w14:paraId="7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</w:t>
            </w:r>
          </w:p>
          <w:p w14:paraId="7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7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7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-22.09.15 – 14.12.2015г. переподготовка а ФГБОУ РГАЗУ по программе «Менеджмент» г.Балашиха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36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Английский язык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Малыхина Людмила Владимировна</w:t>
            </w:r>
          </w:p>
          <w:p w14:paraId="7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7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1995</w:t>
            </w:r>
          </w:p>
          <w:p w14:paraId="7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истории и социальных дисциплин</w:t>
            </w:r>
          </w:p>
          <w:p w14:paraId="7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 История и социально-экономические дисциплины</w:t>
            </w:r>
          </w:p>
          <w:p w14:paraId="7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8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Свидетельство на право участия в оценке ДЭ по стандартам </w:t>
            </w:r>
            <w:r>
              <w:rPr>
                <w:rFonts w:ascii="Times New Roman" w:hAnsi="Times New Roman"/>
                <w:sz w:val="20"/>
              </w:rPr>
              <w:t>Worldskills</w:t>
            </w:r>
            <w:r>
              <w:rPr>
                <w:rFonts w:ascii="Times New Roman" w:hAnsi="Times New Roman"/>
                <w:sz w:val="20"/>
              </w:rPr>
              <w:t xml:space="preserve"> компетенция Администрирование отеля (на 2 г)</w:t>
            </w:r>
          </w:p>
          <w:p w14:paraId="8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0000064255  31.10.2020г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8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- 22.09-02.10.2020г. ФГБОУ ВО «Российская академия народного хозяйства и государственной службы при Президенте Российской Федерации» (г. Москва) «Содержание и методика преподавания курса финансовой грамотности различных категорий обучающихся» (72 ч.) № 600000458634 рег. № 00307-2020-У-РАНХиГС-114</w:t>
            </w:r>
          </w:p>
          <w:p w14:paraId="8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15.10-31.10.2020 г. Онлайн-обучение «Эксперт демонстрационного экзамена по стандартам Ворлдскиллс Россия» (Академия  Ворлдскиллс Россия) </w:t>
            </w:r>
          </w:p>
          <w:p w14:paraId="8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25.05.2021ООО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481-1280479  </w:t>
            </w:r>
          </w:p>
          <w:p w14:paraId="8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19.05-01.06.2021г. ГОБПОУ «Липецкий техникум городского хозяйства и отраслевых технологий»  «Подготовка региональных экспертов конкурсов профессионального мастерства «Абилимпикс» (88 ч.) 480400000887 рег.00329</w:t>
            </w:r>
          </w:p>
          <w:p w14:paraId="8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8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22.03-08.04.2022 г. ФГБОУ ВО «Орловский государственный университет имени И.С.Тургенева» (г. Орел) «Технологии профессиональной подготовки специалистов сферы туризма» (72 ч.) 571803134948 рег 22/154</w:t>
            </w:r>
          </w:p>
          <w:p w14:paraId="8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482414872537 рег. 12</w:t>
            </w:r>
          </w:p>
          <w:p w14:paraId="8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21.03-06.04.2023г. (АСИ, Минпросвещения, г. Москва) Открытое обучение Всероссийской программы «Классная страна»  курс «Знакомство с технологиями детского и молодежного образовательного туризма»</w:t>
            </w:r>
          </w:p>
          <w:p w14:paraId="8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8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8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482417563562  рег. 35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28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История,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основы финансовой грамотности, МДК по специальности МДК по специальности 4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.02.1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Туризм, 4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.02.16 Туризм и гостеприимство</w:t>
            </w:r>
          </w:p>
        </w:tc>
      </w:tr>
      <w:tr>
        <w:trPr>
          <w:trHeight w:hRule="atLeast" w:val="4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bookmarkStart w:id="2" w:name="_Hlk129068767"/>
            <w:bookmarkEnd w:id="2"/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Мальцев Василий Алексеевич</w:t>
            </w:r>
          </w:p>
          <w:p w14:paraId="9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9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9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1986</w:t>
            </w:r>
          </w:p>
          <w:p w14:paraId="9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кв.учитель общетехнических дисциплин</w:t>
            </w:r>
          </w:p>
          <w:p w14:paraId="9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Общетехнические дисциплины и труд</w:t>
            </w:r>
          </w:p>
          <w:p w14:paraId="9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  <w:p w14:paraId="9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(труд – первая  кат. 29.08.2013 пр.№83)</w:t>
            </w:r>
          </w:p>
          <w:p w14:paraId="9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9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-15-19.03.2021 г.  Г(О)БОДПО «Учебно-методический центр по ГО и защите от ЧС Липецкой области» дпоппк преподавателей-организаторов курса «Основы безопасности жизнедеятельности» и преподавателей дисциплины «Безопасность жизнедеятельности» (36 ч.) 482412414067 МВ№217133 рег.102-21</w:t>
            </w:r>
          </w:p>
          <w:p w14:paraId="A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09.11-21.12.2021 г.) ГАУДПО ЛО «Институт развития образования» «Патриотическое воспитание граждан Российской Федерации» (144 ч) 482411913324 рег.870</w:t>
            </w:r>
          </w:p>
          <w:p w14:paraId="A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A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482414872538 рег. 13</w:t>
            </w:r>
          </w:p>
          <w:p w14:paraId="A3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04.04-29.04.2022 г. ГАУДПО ЛО «Институт развития образования» «Профилактика экстремизма и терроризма в профессиональных образовательных организациях» (144 ч.) №482417135873 рег.461</w:t>
            </w:r>
          </w:p>
          <w:p w14:paraId="A4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A5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A6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 ООО Учебный центр «Профессионал» (г. Москва) «Основы безопасности жизнедеятельности: теория и методика преподавания в образовательной организации»</w:t>
            </w:r>
          </w:p>
          <w:p w14:paraId="A7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кв.: учитель, преподаватель основ безопасности жизнедеятельности</w:t>
            </w:r>
          </w:p>
          <w:p w14:paraId="A8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770300004369 рег. 4098</w:t>
            </w:r>
          </w:p>
          <w:p w14:paraId="A9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(21.12-22.02.2017 г.)</w:t>
            </w:r>
          </w:p>
          <w:p w14:paraId="AA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A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AC000000">
            <w:pPr>
              <w:spacing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482417563564  рег. 37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37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Основы безопасности жизнедеятельности, безопасность жизнедеятельности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Мальцева Светлана Федоровна</w:t>
            </w:r>
          </w:p>
          <w:p w14:paraId="B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кпн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ЛГПИ в 1987г</w:t>
            </w:r>
          </w:p>
          <w:p w14:paraId="B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СП. Биология,  химия</w:t>
            </w:r>
          </w:p>
          <w:p w14:paraId="B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 учитель биологии, химии</w:t>
            </w:r>
          </w:p>
          <w:p w14:paraId="B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482414872539 рег. 14</w:t>
            </w:r>
          </w:p>
          <w:p w14:paraId="B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B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-Стажировка  30.10 – 18.11.14 СОШ 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36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Возрастная анатомия, физиология и гигиена, химия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Пикалова Светлана Вячеславовна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Курский государственный педагогический университет (г.Курск) 18.06.1999</w:t>
            </w:r>
          </w:p>
          <w:p w14:paraId="C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БВС 0470176</w:t>
            </w:r>
          </w:p>
          <w:p w14:paraId="C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Филология</w:t>
            </w:r>
          </w:p>
          <w:p w14:paraId="C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русского языка и литературы</w:t>
            </w:r>
          </w:p>
          <w:p w14:paraId="C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б/к</w:t>
            </w:r>
          </w:p>
        </w:tc>
        <w:tc>
          <w:tcPr>
            <w:tcW w:type="dxa" w:w="58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-10-24.06.2021 ФГБОУ ДПО «Институт развития профессионального образования» (г. Москва) 162411931316 рег.04-ПК/122 «Современные подходы к организации и внедрению инклюзивной среды в образовательных организациях»  (72 ч.)</w:t>
            </w:r>
          </w:p>
          <w:p w14:paraId="C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21.06.2021 ООО «Центр инновационного образования и воспитания» (г. Саратов) «Навыки оказания первой медицинской помощи в образовательных организациях» (36 ч.) 485-2186928 </w:t>
            </w:r>
          </w:p>
          <w:p w14:paraId="C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06.12-22.12.2021 ФГБНУ «Институт изучения детства, семьи и воспитания Россиской академии образования» (ФГБНУ «ИИДСВ РАО» (г. Москва)  «Проектирование рабочих программ воспитания в профессиональных образовательных организациях» (36 ч.) 772416510491 рег КПК\пкП/Ли-11</w:t>
            </w:r>
          </w:p>
          <w:p w14:paraId="C9000000">
            <w:pPr>
              <w:tabs>
                <w:tab w:leader="none" w:pos="4677" w:val="center"/>
                <w:tab w:leader="none" w:pos="9355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2021г. ООО «Инфоурок»/ «Современные тенденции в воспитании и социализации детей», 36 часов/</w:t>
            </w:r>
          </w:p>
          <w:p w14:paraId="C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2021г. ООО «Центр инновационного образования и воспитания»/ «Навыки оказания первой помощи в образовательных организациях», 36 часов/</w:t>
            </w:r>
          </w:p>
          <w:p w14:paraId="C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09.11-23.12.2021 г.) ГАУДПО ЛО «Институт развития образования» «Реализация предметных областей «Русский язык и литература», «Родной язык и родная литература» в профессиональных образовательных организациях» (144 ч) 482414872485 рег.1155</w:t>
            </w:r>
          </w:p>
          <w:p w14:paraId="C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482414872544 рег. 19</w:t>
            </w:r>
          </w:p>
          <w:p w14:paraId="C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( 8 ак ч.)</w:t>
            </w:r>
          </w:p>
          <w:p w14:paraId="C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13-17.11.2023г. ФГБОУ ВО «Государственный университет просвещения» (г. Мытищи) «Деятельность советника директора по воспитанию и взаимодействию с детскими общественными объединениями в профессиональных образовательных организациях» (36 ч.) №330001197592 рег.75591</w:t>
            </w:r>
          </w:p>
          <w:p w14:paraId="C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D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-ГОБПОУ «Лебедянский педагогический колледж»   02.07.2015</w:t>
            </w:r>
          </w:p>
          <w:p w14:paraId="D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482401996951</w:t>
            </w:r>
          </w:p>
          <w:p w14:paraId="D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рег.000000087</w:t>
            </w:r>
          </w:p>
          <w:p w14:paraId="D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кв. Воспитатель детей дошкольного возраста</w:t>
            </w:r>
          </w:p>
          <w:p w14:paraId="D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D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482417563569  рег. 42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Русский язык, литература, родная литература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Татаринов Андрей Михайлович</w:t>
            </w:r>
          </w:p>
          <w:p w14:paraId="D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D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ЕГПИ 1998</w:t>
            </w:r>
          </w:p>
          <w:p w14:paraId="D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учитель математики и информатики</w:t>
            </w:r>
          </w:p>
          <w:p w14:paraId="D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Спец. Математика</w:t>
            </w:r>
          </w:p>
          <w:p w14:paraId="E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E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Свидетельство на право участия в оценке ДЭ по стандартам Worldskills компетенция Дошкольное воспитание (на 2 г)</w:t>
            </w:r>
          </w:p>
          <w:p w14:paraId="E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0000090520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09.06.2021</w:t>
            </w:r>
          </w:p>
          <w:p w14:paraId="E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Онлайн-обучение «Эксперт демонстрационного экзамена по стандартам Ворлдскиллс Россия» по компетенции Дошкольное воспитание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-07.10-03.11.2020 г. ГАУДПО ЛО «Институт развития образования» «Цифровые технологии в образовании: цифровая образовательная среда и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digital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компетентность педагога» (144 ч) 482407899900 рег.539 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>(+стажировка 36 ч.)</w:t>
            </w:r>
          </w:p>
          <w:p w14:paraId="E600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03-17.05.2021 г. Онлайн-обучение «Эксперт демонстрационного экзамена по стандартам Ворлдскиллс Россия» (Академия  Ворлдскиллс Россия) </w:t>
            </w:r>
          </w:p>
          <w:p w14:paraId="E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28.05.2021ООО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481-2211909  </w:t>
            </w:r>
          </w:p>
          <w:p w14:paraId="E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03.09.2021.  000 «Центр инновационного образования и воспитания» г. Саратов  обучение по программе повышения квалификации «Методология и технологии цифровых образовательных технологий в образовательной организации» в объёме 49 ч.</w:t>
            </w:r>
          </w:p>
          <w:p w14:paraId="E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25.10-16.11.2021 ГОБПОУ «Лебедянский торгово-экономический техникум» «Технологии управления контентом (с учетом стандарта Ворлдскиллс по компетенции «Веб-дизайн и разработка»)»  483500000407 рег. 19250</w:t>
            </w:r>
          </w:p>
          <w:p w14:paraId="E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25.01-21.02.2022  ГАУДПО ЛО «Институт развития образования» «Актуализация подходов к организации воспитательной работы в ПОО в соответствии с требованиями законодательства» (144 ч.) 482414872551 рег. 26</w:t>
            </w:r>
          </w:p>
          <w:p w14:paraId="E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30.03-19.04.2023 г. ООО «Инфоурок» (г.Смоленск) «Охрана труда» (36 ч.)  ПК00509200 рег. 504795</w:t>
            </w:r>
          </w:p>
          <w:p w14:paraId="E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Сентябрь 2023г. Образовательная платформа Учи.ру «Учебный профиль Сферум в VK Мессенджере: решение образовательных задач с использованием сервиса» (8 ак ч.)</w:t>
            </w:r>
          </w:p>
          <w:p w14:paraId="E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14:paraId="E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 переподготовка 2017</w:t>
            </w:r>
          </w:p>
          <w:p w14:paraId="E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Методика преподавания информатики в начальных классах</w:t>
            </w:r>
          </w:p>
          <w:p w14:paraId="F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дефектологии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482417563575  рег. 48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>25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Информатика,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информационно-коммуникационные технологии в образовании</w:t>
            </w:r>
          </w:p>
        </w:tc>
      </w:tr>
      <w:tr>
        <w:trPr>
          <w:trHeight w:hRule="atLeast" w:val="416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Чернышова Светлана Владимировна</w:t>
            </w:r>
          </w:p>
          <w:p w14:paraId="F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  <w:tc>
          <w:tcPr>
            <w:tcW w:type="dxa" w:w="328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Воронежский -1986</w:t>
            </w:r>
          </w:p>
          <w:p w14:paraId="F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 – биология – генетика и селекция растений</w:t>
            </w:r>
          </w:p>
          <w:p w14:paraId="F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Кв. биология, преподаватель биологии и химии</w:t>
            </w:r>
          </w:p>
          <w:p w14:paraId="F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  <w:p w14:paraId="F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сертификат об окончании </w:t>
            </w:r>
          </w:p>
          <w:p w14:paraId="F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онлайн курс «Эксперт демонстрационного экзамена по стандартам Ворлдскиллс» (9,9 б)</w:t>
            </w:r>
          </w:p>
          <w:p w14:paraId="F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31.03.2022</w:t>
            </w:r>
          </w:p>
          <w:p w14:paraId="F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№1310322253138101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Высшая</w:t>
            </w:r>
          </w:p>
        </w:tc>
        <w:tc>
          <w:tcPr>
            <w:tcW w:type="dxa" w:w="58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-24.08-10.10.2020 ФГБОУ ВО «Московский государственный психолого-педагогический университет» (г.Москва)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классов» (16 ч) №772412456690 рег  У-20-34302</w:t>
            </w:r>
          </w:p>
          <w:p w14:paraId="0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23.05.2021 ООО «Центр инновационного образования и воспитания» (г. Саратов) «Профилактика гриппа и острых распираторных вирусных инфекций, в том числе новой короновирусной инфекции (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COVID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-19)» (36 ч.) 480-1167576 </w:t>
            </w:r>
          </w:p>
          <w:p w14:paraId="0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23.05.2021 ООО «Центр инновационного образования и воспитания» (г. Саратов) «Обеспечение санитарно-эпидемиологических требований к образовательным организациям согласно СП 2.4.3648-20» (36 ч.) 481-1167576 </w:t>
            </w:r>
          </w:p>
          <w:p w14:paraId="0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29.11-15.12.2021г. ООО «Инфоурок» (г. Смоленск) «Основы оказания первой медицинской помощи» (72 ч.) ПК 00268141 рег. 266385</w:t>
            </w:r>
          </w:p>
          <w:p w14:paraId="0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29.11-15.12.2021г. ООО «Инфоурок» (г. Смоленск) «Система диагностики предметных и метапредметных результатов в начальной школе» (72 ч.) ПК 00268140 рег. 266384</w:t>
            </w:r>
          </w:p>
          <w:p w14:paraId="05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30.03.2022 г. Онлайн-обучение «Эксперт демонстрационного экзамена по стандартам Ворлдскиллс Россия по компетенции Преподавание в младших классах» (Академия  Ворлдскиллс Россия) свид.0000108666</w:t>
            </w:r>
          </w:p>
          <w:p w14:paraId="06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2. 01.04-25.06.2022г.  АНО ВО «Университет Иннополис» (г.Иннополис, Татарстан) ДПП «Внедрение цифровых технологий в образовательные  программы (уровень СПО) (144) 160300036373 рег. 22У150-10177</w:t>
            </w:r>
          </w:p>
          <w:p w14:paraId="07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11-15.11.2022 г. ООО «Образовариум» Педагогический марафон «Использование цифрового образовательного контента в педагогической деятельности» (4 ч.)</w:t>
            </w:r>
          </w:p>
          <w:p w14:paraId="08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22.09-28.11.2022г. ГАОУВО города Москвы «Московский городской педагогический университет»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учреждений» (144 ч.) рег. 22627/107</w:t>
            </w:r>
          </w:p>
          <w:p w14:paraId="09010000">
            <w:pPr>
              <w:spacing w:after="0" w:line="240" w:lineRule="auto"/>
              <w:ind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15.12.2022г. ГОАПОУ «Липецкий колледж транспорта и дорожного хозяйства» «Содержательно-методические и технологические основы экспертирования конкурсов профессионального мастерства «Абилимпикс» для экспертов регионального конкурса профессионального мастерства для людей с ОВЗ и инвалидностью «Абилимпикс»» (72 ч.) №480400001432 рег. 2632</w:t>
            </w:r>
          </w:p>
          <w:p w14:paraId="0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12-16.12.2022г. Всероссийский форум «Педагоги России: инновации в образовании» Образовательный курс «Родительское просвещение: организация эффективной работы с родителями в очном и онлайн форматах» (20 ч.)</w:t>
            </w:r>
          </w:p>
          <w:p w14:paraId="0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</w:p>
          <w:p w14:paraId="0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 xml:space="preserve">-22.09.15 – 14.12.2015г. переподготовка а ФГБОУ РГАЗУ по 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 xml:space="preserve">программе «Менеджмент» г.Балашиха 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 xml:space="preserve"> 06.07.16 – 19.10.2016 Москва  ООО Уч.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>центр «Профессионал» переподг. по «География теор. и мет.препод. в обр. организации»</w:t>
            </w:r>
          </w:p>
          <w:p w14:paraId="0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>Диплом кв.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>Учитель географии</w:t>
            </w:r>
          </w:p>
          <w:p w14:paraId="0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</w:rPr>
              <w:t xml:space="preserve">ЛпкПроф.переподг. 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>Преп. в нач.кл.(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 xml:space="preserve">720 ч.), </w:t>
            </w:r>
            <w:r>
              <w:rPr>
                <w:rFonts w:ascii="Times New Roman" w:hAnsi="Times New Roman"/>
                <w:b w:val="0"/>
                <w:color w:val="000000"/>
                <w:sz w:val="18"/>
                <w:u w:val="single"/>
              </w:rPr>
              <w:t>Дошк.обр</w:t>
            </w:r>
            <w:r>
              <w:rPr>
                <w:rFonts w:ascii="Times New Roman" w:hAnsi="Times New Roman"/>
                <w:b w:val="0"/>
                <w:color w:val="000000"/>
                <w:sz w:val="18"/>
              </w:rPr>
              <w:t>.(720ч.)</w:t>
            </w:r>
          </w:p>
          <w:p w14:paraId="0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29.08-11.11.2022 ГАУДПО ЛО «Институт развития образования» КПП «Образование инвалидов и лиц с ОВЗ в системе профессионального образования» (260 ч-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24 стажировка ГОБПОУ «Задонский политехнический техникум»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) право на ведение профессиональной деятельности в сфере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дефектологии</w:t>
            </w:r>
          </w:p>
          <w:p w14:paraId="1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482417563577  рег. 50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37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Биология, МДК по специальности 44.02.02 Преподавание в начальных классах</w:t>
            </w:r>
          </w:p>
        </w:tc>
      </w:tr>
    </w:tbl>
    <w:p w14:paraId="13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14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15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16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17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18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19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1A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1B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1C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1D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1E010000">
      <w:pPr>
        <w:spacing w:after="0" w:line="240" w:lineRule="auto"/>
        <w:ind/>
        <w:contextualSpacing w:val="1"/>
        <w:rPr>
          <w:rFonts w:ascii="Times New Roman" w:hAnsi="Times New Roman"/>
          <w:sz w:val="20"/>
        </w:rPr>
      </w:pPr>
    </w:p>
    <w:p w14:paraId="1F010000">
      <w:pPr>
        <w:spacing w:after="0" w:line="240" w:lineRule="auto"/>
        <w:ind/>
        <w:rPr>
          <w:rFonts w:ascii="Times New Roman" w:hAnsi="Times New Roman"/>
          <w:sz w:val="20"/>
        </w:rPr>
      </w:pPr>
    </w:p>
    <w:sectPr>
      <w:footerReference r:id="rId1" w:type="default"/>
      <w:pgSz w:h="11906" w:orient="landscape" w:w="16838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layout"/>
    <w:basedOn w:val="Style_12"/>
    <w:link w:val="Style_11_ch"/>
  </w:style>
  <w:style w:styleId="Style_11_ch" w:type="character">
    <w:name w:val="layout"/>
    <w:basedOn w:val="Style_12_ch"/>
    <w:link w:val="Style_11"/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13" w:type="paragraph">
    <w:name w:val="heading 5"/>
    <w:basedOn w:val="Style_4"/>
    <w:link w:val="Style_13_ch"/>
    <w:uiPriority w:val="9"/>
    <w:qFormat/>
    <w:pPr>
      <w:spacing w:afterAutospacing="on" w:beforeAutospacing="on" w:line="240" w:lineRule="auto"/>
      <w:ind/>
      <w:outlineLvl w:val="4"/>
    </w:pPr>
    <w:rPr>
      <w:rFonts w:ascii="Times New Roman" w:hAnsi="Times New Roman"/>
      <w:b w:val="1"/>
      <w:sz w:val="20"/>
    </w:rPr>
  </w:style>
  <w:style w:styleId="Style_13_ch" w:type="character">
    <w:name w:val="heading 5"/>
    <w:basedOn w:val="Style_4_ch"/>
    <w:link w:val="Style_13"/>
    <w:rPr>
      <w:rFonts w:ascii="Times New Roman" w:hAnsi="Times New Roman"/>
      <w:b w:val="1"/>
      <w:sz w:val="20"/>
    </w:rPr>
  </w:style>
  <w:style w:styleId="Style_14" w:type="paragraph">
    <w:name w:val="header"/>
    <w:basedOn w:val="Style_4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4_ch"/>
    <w:link w:val="Style_14"/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6" w:type="paragraph">
    <w:name w:val="Hyperlink"/>
    <w:basedOn w:val="Style_12"/>
    <w:link w:val="Style_16_ch"/>
    <w:rPr>
      <w:color w:val="0000FF"/>
      <w:u w:val="single"/>
    </w:rPr>
  </w:style>
  <w:style w:styleId="Style_16_ch" w:type="character">
    <w:name w:val="Hyperlink"/>
    <w:basedOn w:val="Style_12_ch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bankcard__download-text"/>
    <w:basedOn w:val="Style_12"/>
    <w:link w:val="Style_20_ch"/>
  </w:style>
  <w:style w:styleId="Style_20_ch" w:type="character">
    <w:name w:val="bankcard__download-text"/>
    <w:basedOn w:val="Style_12_ch"/>
    <w:link w:val="Style_20"/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bankcard__pdf"/>
    <w:basedOn w:val="Style_12"/>
    <w:link w:val="Style_27_ch"/>
  </w:style>
  <w:style w:styleId="Style_27_ch" w:type="character">
    <w:name w:val="bankcard__pdf"/>
    <w:basedOn w:val="Style_12_ch"/>
    <w:link w:val="Style_27"/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2023-12-06T05:26:58Z</dcterms:modified>
</cp:coreProperties>
</file>